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16"/>
          <w:szCs w:val="16"/>
        </w:rPr>
      </w:pPr>
      <w:r>
        <w:rPr>
          <w:b/>
          <w:i/>
          <w:sz w:val="16"/>
          <w:szCs w:val="16"/>
          <w:u w:val="single"/>
        </w:rPr>
        <w:t>SEZNAM DOKUMENTACE: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>
          <w:sz w:val="16"/>
          <w:szCs w:val="16"/>
        </w:rPr>
        <w:t>01</w:t>
        <w:tab/>
        <w:tab/>
        <w:t>-</w:t>
        <w:tab/>
        <w:t>TECHNICKÁ ZPRÁVA</w:t>
      </w:r>
    </w:p>
    <w:p>
      <w:pPr>
        <w:pStyle w:val="Normal"/>
        <w:rPr/>
      </w:pPr>
      <w:r>
        <w:rPr>
          <w:sz w:val="16"/>
          <w:szCs w:val="16"/>
        </w:rPr>
        <w:t>PŘÍLOHA Č.1</w:t>
        <w:tab/>
        <w:t>-</w:t>
        <w:tab/>
        <w:t>PŘÍKONOVÁ BILANCE</w:t>
      </w:r>
    </w:p>
    <w:p>
      <w:pPr>
        <w:pStyle w:val="Normal"/>
        <w:rPr/>
      </w:pPr>
      <w:bookmarkStart w:id="0" w:name="__DdeLink__79_7172230343"/>
      <w:bookmarkStart w:id="1" w:name="__DdeLink__85_20291647551"/>
      <w:r>
        <w:rPr>
          <w:sz w:val="16"/>
          <w:szCs w:val="16"/>
        </w:rPr>
        <w:t>PŘÍLOHA Č.2</w:t>
        <w:tab/>
        <w:t>-</w:t>
        <w:tab/>
      </w:r>
      <w:bookmarkEnd w:id="0"/>
      <w:bookmarkEnd w:id="1"/>
      <w:r>
        <w:rPr>
          <w:sz w:val="16"/>
          <w:szCs w:val="16"/>
        </w:rPr>
        <w:t>PROTOKOL O URČENÍ VV</w:t>
      </w:r>
    </w:p>
    <w:p>
      <w:pPr>
        <w:pStyle w:val="Normal"/>
        <w:rPr/>
      </w:pPr>
      <w:bookmarkStart w:id="2" w:name="__DdeLink__85_20291647551111"/>
      <w:bookmarkStart w:id="3" w:name="__DdeLink__79_7172230343111"/>
      <w:r>
        <w:rPr>
          <w:sz w:val="16"/>
          <w:szCs w:val="16"/>
        </w:rPr>
        <w:t>PŘÍLOHA Č.3</w:t>
        <w:tab/>
        <w:t>-</w:t>
        <w:tab/>
      </w:r>
      <w:bookmarkEnd w:id="2"/>
      <w:bookmarkEnd w:id="3"/>
      <w:r>
        <w:rPr>
          <w:sz w:val="16"/>
          <w:szCs w:val="16"/>
        </w:rPr>
        <w:t>SEZNAM PRVKŮ EZS</w:t>
      </w:r>
    </w:p>
    <w:p>
      <w:pPr>
        <w:pStyle w:val="Normal"/>
        <w:rPr/>
      </w:pPr>
      <w:bookmarkStart w:id="4" w:name="__DdeLink__85_202916475511112"/>
      <w:bookmarkStart w:id="5" w:name="__DdeLink__79_71722303431112"/>
      <w:r>
        <w:rPr>
          <w:sz w:val="16"/>
          <w:szCs w:val="16"/>
        </w:rPr>
        <w:t>PŘÍLOHA Č.4</w:t>
        <w:tab/>
        <w:t>-</w:t>
        <w:tab/>
      </w:r>
      <w:bookmarkEnd w:id="4"/>
      <w:bookmarkEnd w:id="5"/>
      <w:r>
        <w:rPr>
          <w:sz w:val="16"/>
          <w:szCs w:val="16"/>
        </w:rPr>
        <w:t>SEZNAM POŽÁRNÍCH KLAPEK</w:t>
      </w:r>
    </w:p>
    <w:p>
      <w:pPr>
        <w:pStyle w:val="Normal"/>
        <w:rPr/>
      </w:pPr>
      <w:bookmarkStart w:id="6" w:name="__DdeLink__85_2029164755111121"/>
      <w:bookmarkStart w:id="7" w:name="__DdeLink__79_717223034311121"/>
      <w:r>
        <w:rPr>
          <w:sz w:val="16"/>
          <w:szCs w:val="16"/>
        </w:rPr>
        <w:t>PŘÍLOHA Č.5</w:t>
        <w:tab/>
        <w:t>-</w:t>
        <w:tab/>
      </w:r>
      <w:bookmarkEnd w:id="6"/>
      <w:bookmarkEnd w:id="7"/>
      <w:r>
        <w:rPr>
          <w:sz w:val="16"/>
          <w:szCs w:val="16"/>
        </w:rPr>
        <w:t>VÝPOČET OSVĚTLENÍ (V ELEKTRONICKÉ PODOBĚ)</w:t>
      </w:r>
    </w:p>
    <w:p>
      <w:pPr>
        <w:pStyle w:val="Normal"/>
        <w:rPr/>
      </w:pPr>
      <w:bookmarkStart w:id="8" w:name="__DdeLink__79_717223034311111"/>
      <w:bookmarkStart w:id="9" w:name="__DdeLink__85_2029164755111111"/>
      <w:r>
        <w:rPr>
          <w:sz w:val="16"/>
          <w:szCs w:val="16"/>
        </w:rPr>
        <w:t>PŘÍLOHA Č.6a</w:t>
        <w:tab/>
        <w:t>-</w:t>
        <w:tab/>
      </w:r>
      <w:bookmarkEnd w:id="8"/>
      <w:bookmarkEnd w:id="9"/>
      <w:r>
        <w:rPr>
          <w:sz w:val="16"/>
          <w:szCs w:val="16"/>
        </w:rPr>
        <w:t>VÝPOČET UO JÍDELEN (V ELEKTRONICKÉ PODOBĚ)</w:t>
      </w:r>
    </w:p>
    <w:p>
      <w:pPr>
        <w:pStyle w:val="Normal"/>
        <w:rPr/>
      </w:pPr>
      <w:bookmarkStart w:id="10" w:name="__DdeLink__79_7172230343111112"/>
      <w:bookmarkStart w:id="11" w:name="__DdeLink__85_20291647551111112"/>
      <w:r>
        <w:rPr>
          <w:sz w:val="16"/>
          <w:szCs w:val="16"/>
        </w:rPr>
        <w:t>PŘÍLOHA Č.6b</w:t>
        <w:tab/>
        <w:t>-</w:t>
        <w:tab/>
      </w:r>
      <w:bookmarkEnd w:id="10"/>
      <w:bookmarkEnd w:id="11"/>
      <w:r>
        <w:rPr>
          <w:sz w:val="16"/>
          <w:szCs w:val="16"/>
        </w:rPr>
        <w:t>VÝPOČET NO JÍDELEN (V ELEKTRONICKÉ PODOBĚ)</w:t>
      </w:r>
    </w:p>
    <w:p>
      <w:pPr>
        <w:pStyle w:val="Normal"/>
        <w:rPr/>
      </w:pPr>
      <w:bookmarkStart w:id="12" w:name="__DdeLink__85_2029164755111122"/>
      <w:bookmarkStart w:id="13" w:name="__DdeLink__79_717223034311122"/>
      <w:r>
        <w:rPr>
          <w:sz w:val="16"/>
          <w:szCs w:val="16"/>
        </w:rPr>
        <w:t>PŘÍLOHA Č.7</w:t>
        <w:tab/>
        <w:t>-</w:t>
        <w:tab/>
      </w:r>
      <w:bookmarkEnd w:id="12"/>
      <w:bookmarkEnd w:id="13"/>
      <w:r>
        <w:rPr>
          <w:sz w:val="16"/>
          <w:szCs w:val="16"/>
        </w:rPr>
        <w:t>VÝPOČET JIŠTĚNÍ RG01</w:t>
      </w:r>
    </w:p>
    <w:p>
      <w:pPr>
        <w:pStyle w:val="Normal"/>
        <w:rPr/>
      </w:pPr>
      <w:bookmarkStart w:id="14" w:name="__DdeLink__85_20291647551111221"/>
      <w:bookmarkStart w:id="15" w:name="__DdeLink__79_7172230343111221"/>
      <w:r>
        <w:rPr>
          <w:sz w:val="16"/>
          <w:szCs w:val="16"/>
        </w:rPr>
        <w:t>PŘÍLOHA Č.8</w:t>
        <w:tab/>
        <w:t>-</w:t>
        <w:tab/>
      </w:r>
      <w:bookmarkEnd w:id="14"/>
      <w:bookmarkEnd w:id="15"/>
      <w:r>
        <w:rPr>
          <w:sz w:val="16"/>
          <w:szCs w:val="16"/>
        </w:rPr>
        <w:t>VÝPOČET JIŠTĚNÍ RG1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>
          <w:sz w:val="16"/>
          <w:szCs w:val="16"/>
        </w:rPr>
        <w:t>02</w:t>
        <w:tab/>
        <w:tab/>
        <w:t>-</w:t>
        <w:tab/>
        <w:t>ELEKTROINSTALACE SILNOPROUD 2.PP</w:t>
      </w:r>
    </w:p>
    <w:p>
      <w:pPr>
        <w:pStyle w:val="Normal"/>
        <w:rPr/>
      </w:pPr>
      <w:r>
        <w:rPr>
          <w:sz w:val="16"/>
          <w:szCs w:val="16"/>
        </w:rPr>
        <w:t>03</w:t>
        <w:tab/>
        <w:tab/>
        <w:t>-</w:t>
        <w:tab/>
        <w:t>ELEKTROINSTALACE SILNOPROUD 1.PP</w:t>
      </w:r>
    </w:p>
    <w:p>
      <w:pPr>
        <w:pStyle w:val="Normal"/>
        <w:rPr/>
      </w:pPr>
      <w:r>
        <w:rPr>
          <w:sz w:val="16"/>
          <w:szCs w:val="16"/>
        </w:rPr>
        <w:t>04</w:t>
        <w:tab/>
        <w:tab/>
        <w:t>-</w:t>
        <w:tab/>
        <w:t>ELEKTROINSTALACE SILNOPROUD 1.NP</w:t>
      </w:r>
    </w:p>
    <w:p>
      <w:pPr>
        <w:pStyle w:val="Normal"/>
        <w:rPr/>
      </w:pPr>
      <w:r>
        <w:rPr>
          <w:sz w:val="16"/>
          <w:szCs w:val="16"/>
        </w:rPr>
        <w:t>05</w:t>
        <w:tab/>
        <w:tab/>
        <w:t>-</w:t>
        <w:tab/>
        <w:t>OSVĚTLENÍ 2.PP</w:t>
      </w:r>
    </w:p>
    <w:p>
      <w:pPr>
        <w:pStyle w:val="Normal"/>
        <w:rPr/>
      </w:pPr>
      <w:r>
        <w:rPr>
          <w:sz w:val="16"/>
          <w:szCs w:val="16"/>
        </w:rPr>
        <w:t>06</w:t>
        <w:tab/>
        <w:tab/>
        <w:t>-</w:t>
        <w:tab/>
        <w:t>OSVĚTLENÍ 1.PP</w:t>
      </w:r>
    </w:p>
    <w:p>
      <w:pPr>
        <w:pStyle w:val="Normal"/>
        <w:rPr/>
      </w:pPr>
      <w:r>
        <w:rPr>
          <w:sz w:val="16"/>
          <w:szCs w:val="16"/>
        </w:rPr>
        <w:t>07</w:t>
        <w:tab/>
        <w:tab/>
        <w:t>-</w:t>
        <w:tab/>
        <w:t>OSVĚTLENÍ 1.NP</w:t>
      </w:r>
    </w:p>
    <w:p>
      <w:pPr>
        <w:pStyle w:val="Normal"/>
        <w:rPr/>
      </w:pPr>
      <w:r>
        <w:rPr>
          <w:sz w:val="16"/>
          <w:szCs w:val="16"/>
        </w:rPr>
        <w:t>08</w:t>
        <w:tab/>
        <w:tab/>
        <w:t>-</w:t>
        <w:tab/>
        <w:t>ELEKTROINSTALACE SLABOPROUD 1.PP</w:t>
      </w:r>
    </w:p>
    <w:p>
      <w:pPr>
        <w:pStyle w:val="Normal"/>
        <w:rPr/>
      </w:pPr>
      <w:r>
        <w:rPr>
          <w:sz w:val="16"/>
          <w:szCs w:val="16"/>
        </w:rPr>
        <w:t>09</w:t>
        <w:tab/>
        <w:tab/>
        <w:t>-</w:t>
        <w:tab/>
        <w:t>ELEKTROINSTALACE SLABOPROUD 1.NP</w:t>
      </w:r>
    </w:p>
    <w:p>
      <w:pPr>
        <w:pStyle w:val="Normal"/>
        <w:rPr/>
      </w:pPr>
      <w:r>
        <w:rPr>
          <w:sz w:val="16"/>
          <w:szCs w:val="16"/>
        </w:rPr>
        <w:t>10</w:t>
        <w:tab/>
        <w:tab/>
        <w:t>-</w:t>
        <w:tab/>
        <w:t>SCHÉMA NAPÁJENÍ</w:t>
      </w:r>
    </w:p>
    <w:p>
      <w:pPr>
        <w:pStyle w:val="Normal"/>
        <w:rPr/>
      </w:pPr>
      <w:r>
        <w:rPr>
          <w:sz w:val="16"/>
          <w:szCs w:val="16"/>
        </w:rPr>
        <w:t>11</w:t>
        <w:tab/>
        <w:tab/>
        <w:t>-</w:t>
        <w:tab/>
        <w:t>SCHÉMA SK</w:t>
      </w:r>
    </w:p>
    <w:p>
      <w:pPr>
        <w:pStyle w:val="Normal"/>
        <w:rPr/>
      </w:pPr>
      <w:bookmarkStart w:id="16" w:name="__DdeLink__188_993225734"/>
      <w:r>
        <w:rPr>
          <w:sz w:val="16"/>
          <w:szCs w:val="16"/>
        </w:rPr>
        <w:t>12</w:t>
        <w:tab/>
        <w:tab/>
        <w:t>-</w:t>
        <w:tab/>
        <w:t>SCHÉMA DT</w:t>
      </w:r>
      <w:bookmarkEnd w:id="16"/>
    </w:p>
    <w:p>
      <w:pPr>
        <w:pStyle w:val="Normal"/>
        <w:rPr/>
      </w:pPr>
      <w:r>
        <w:rPr>
          <w:sz w:val="16"/>
          <w:szCs w:val="16"/>
        </w:rPr>
        <w:t>13</w:t>
        <w:tab/>
        <w:tab/>
        <w:t>-</w:t>
        <w:tab/>
        <w:t>OCHRANNÉ POSPOJENÍ GASTRO 1.PP</w:t>
      </w:r>
    </w:p>
    <w:p>
      <w:pPr>
        <w:pStyle w:val="Normal"/>
        <w:rPr/>
      </w:pPr>
      <w:r>
        <w:rPr>
          <w:sz w:val="16"/>
          <w:szCs w:val="16"/>
        </w:rPr>
        <w:t>14</w:t>
        <w:tab/>
        <w:tab/>
        <w:t>-</w:t>
        <w:tab/>
        <w:t>OCHRANNÉ POSPOJENÍ GASTRO 1.NP</w:t>
      </w:r>
    </w:p>
    <w:p>
      <w:pPr>
        <w:pStyle w:val="Normal"/>
        <w:rPr/>
      </w:pPr>
      <w:r>
        <w:rPr>
          <w:sz w:val="16"/>
          <w:szCs w:val="16"/>
        </w:rPr>
        <w:t>15</w:t>
      </w:r>
      <w:r>
        <w:rPr>
          <w:sz w:val="16"/>
          <w:szCs w:val="16"/>
        </w:rPr>
        <w:tab/>
        <w:tab/>
        <w:t>-</w:t>
        <w:tab/>
        <w:t>ROZVADĚČ RG01</w:t>
      </w:r>
    </w:p>
    <w:p>
      <w:pPr>
        <w:pStyle w:val="Normal"/>
        <w:rPr/>
      </w:pPr>
      <w:r>
        <w:rPr>
          <w:sz w:val="16"/>
          <w:szCs w:val="16"/>
        </w:rPr>
        <w:t>16</w:t>
      </w:r>
      <w:r>
        <w:rPr>
          <w:sz w:val="16"/>
          <w:szCs w:val="16"/>
        </w:rPr>
        <w:tab/>
        <w:tab/>
        <w:t>-</w:t>
        <w:tab/>
        <w:t>ROZVADĚČ RG1</w:t>
      </w:r>
    </w:p>
    <w:p>
      <w:pPr>
        <w:pStyle w:val="Normal"/>
        <w:rPr/>
      </w:pPr>
      <w:r>
        <w:rPr>
          <w:sz w:val="16"/>
          <w:szCs w:val="16"/>
        </w:rPr>
        <w:t>17</w:t>
      </w:r>
      <w:r>
        <w:rPr>
          <w:sz w:val="16"/>
          <w:szCs w:val="16"/>
        </w:rPr>
        <w:tab/>
        <w:tab/>
        <w:t>-</w:t>
        <w:tab/>
        <w:t>ROZVADĚČ R01</w:t>
      </w:r>
    </w:p>
    <w:p>
      <w:pPr>
        <w:pStyle w:val="Normal"/>
        <w:rPr/>
      </w:pPr>
      <w:r>
        <w:rPr>
          <w:sz w:val="16"/>
          <w:szCs w:val="16"/>
        </w:rPr>
        <w:t>18</w:t>
      </w:r>
      <w:bookmarkStart w:id="17" w:name="__DdeLink__246_3830705631"/>
      <w:r>
        <w:rPr>
          <w:sz w:val="16"/>
          <w:szCs w:val="16"/>
        </w:rPr>
        <w:tab/>
        <w:tab/>
        <w:t>-</w:t>
        <w:tab/>
        <w:t>ROZVADĚČ R1</w:t>
      </w:r>
      <w:bookmarkEnd w:id="17"/>
    </w:p>
    <w:p>
      <w:pPr>
        <w:pStyle w:val="Normal"/>
        <w:spacing w:before="0" w:after="120"/>
        <w:rPr/>
      </w:pPr>
      <w:r>
        <w:rPr>
          <w:sz w:val="16"/>
          <w:szCs w:val="16"/>
        </w:rPr>
        <w:t>19</w:t>
      </w:r>
      <w:r>
        <w:rPr>
          <w:sz w:val="16"/>
          <w:szCs w:val="16"/>
        </w:rPr>
        <w:tab/>
        <w:tab/>
        <w:t>-</w:t>
        <w:tab/>
        <w:t>ROZVADĚČ RK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418" w:gutter="0" w:header="709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/>
        <w:iCs/>
        <w:sz w:val="16"/>
      </w:rPr>
      <w:t>DPS</w:t>
    </w:r>
  </w:p>
  <w:p>
    <w:pPr>
      <w:pStyle w:val="Normal"/>
      <w:widowControl/>
      <w:bidi w:val="0"/>
      <w:spacing w:lineRule="auto" w:line="240" w:before="0" w:after="120"/>
      <w:jc w:val="both"/>
      <w:rPr/>
    </w:pPr>
    <w:r>
      <w:rPr>
        <w:rFonts w:cs="Arial"/>
        <w:iCs/>
        <w:sz w:val="16"/>
      </w:rPr>
      <w:t>D.1.4.e - Elektroinstalace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/>
        <w:iCs/>
        <w:sz w:val="16"/>
      </w:rPr>
      <w:t>DPS</w:t>
    </w:r>
  </w:p>
  <w:p>
    <w:pPr>
      <w:pStyle w:val="Normal"/>
      <w:widowControl/>
      <w:bidi w:val="0"/>
      <w:spacing w:lineRule="auto" w:line="240" w:before="0" w:after="120"/>
      <w:jc w:val="both"/>
      <w:rPr/>
    </w:pPr>
    <w:r>
      <w:rPr>
        <w:rFonts w:cs="Arial"/>
        <w:iCs/>
        <w:sz w:val="16"/>
      </w:rPr>
      <w:t>D.1.4.e - Elektroinstalace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hyphenationZone w:val="0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Heading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Heading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themeColor="text1" w:themeTint="bf" w:val="404040"/>
      <w:szCs w:val="20"/>
    </w:rPr>
  </w:style>
  <w:style w:type="paragraph" w:styleId="Heading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qFormat/>
    <w:rsid w:val="00b9425b"/>
    <w:rPr/>
  </w:style>
  <w:style w:type="character" w:styleId="ZpatChar" w:customStyle="1">
    <w:name w:val="Zápatí Char"/>
    <w:basedOn w:val="DefaultParagraphFon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themeColor="accent1" w:themeShade="7f" w:val="243F60"/>
      <w:sz w:val="20"/>
    </w:rPr>
  </w:style>
  <w:style w:type="character" w:styleId="Nadpis6Char" w:customStyle="1">
    <w:name w:val="Nadpis 6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accent1" w:themeShade="7f" w:val="243F60"/>
      <w:sz w:val="20"/>
    </w:rPr>
  </w:style>
  <w:style w:type="character" w:styleId="Nadpis7Char" w:customStyle="1">
    <w:name w:val="Nadpis 7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 w:val="20"/>
    </w:rPr>
  </w:style>
  <w:style w:type="character" w:styleId="Nadpis8Char" w:customStyle="1">
    <w:name w:val="Nadpis 8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Nadpis9Char" w:customStyle="1">
    <w:name w:val="Nadpis 9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9425b"/>
    <w:rPr>
      <w:color w:themeColor="hyperlink" w:val="0000FF"/>
      <w:u w:val="single"/>
    </w:rPr>
  </w:style>
  <w:style w:type="character" w:styleId="TextbublinyChar" w:customStyle="1">
    <w:name w:val="Text bubliny Char"/>
    <w:basedOn w:val="DefaultParagraphFont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Emphasis">
    <w:name w:val="Emphasis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uiPriority w:val="99"/>
    <w:semiHidden/>
    <w:qFormat/>
    <w:rsid w:val="0046774d"/>
    <w:rPr>
      <w:sz w:val="20"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hanging="0" w:left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BodyText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link w:val="ZhlavChar"/>
    <w:unhideWhenUsed/>
    <w:rsid w:val="00b9425b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ZpatChar"/>
    <w:unhideWhenUsed/>
    <w:rsid w:val="00b9425b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firstLine="454" w:left="720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IndexHeading">
    <w:name w:val="index heading"/>
    <w:basedOn w:val="Nadpis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themeColor="accent1" w:themeShade="bf" w:val="365F91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f3718f"/>
    <w:pPr>
      <w:tabs>
        <w:tab w:val="clear" w:pos="708"/>
        <w:tab w:val="left" w:pos="880" w:leader="none"/>
        <w:tab w:val="right" w:pos="9060" w:leader="dot"/>
      </w:tabs>
      <w:spacing w:before="0" w:after="0"/>
      <w:ind w:hanging="0" w:left="198"/>
    </w:pPr>
    <w:rPr/>
  </w:style>
  <w:style w:type="paragraph" w:styleId="TOC3">
    <w:name w:val="toc 3"/>
    <w:basedOn w:val="Normal"/>
    <w:next w:val="Normal"/>
    <w:autoRedefine/>
    <w:uiPriority w:val="39"/>
    <w:unhideWhenUsed/>
    <w:rsid w:val="00f3718f"/>
    <w:pPr>
      <w:spacing w:before="0" w:after="0"/>
      <w:ind w:hanging="0" w:left="403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clear" w:pos="708"/>
        <w:tab w:val="left" w:pos="567" w:leader="none"/>
        <w:tab w:val="left" w:pos="1134" w:leader="none"/>
        <w:tab w:val="left" w:pos="9356" w:leader="none"/>
      </w:tabs>
      <w:spacing w:before="0" w:after="0"/>
      <w:ind w:hanging="0" w:right="-58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Heading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BodyTextIndented">
    <w:name w:val="Body Text, Indented"/>
    <w:basedOn w:val="Normal"/>
    <w:link w:val="ZkladntextodsazenChar"/>
    <w:uiPriority w:val="99"/>
    <w:unhideWhenUsed/>
    <w:qFormat/>
    <w:rsid w:val="0046774d"/>
    <w:pPr>
      <w:ind w:hanging="0" w:left="283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hanging="0" w:left="283"/>
    </w:pPr>
    <w:rPr/>
  </w:style>
  <w:style w:type="paragraph" w:styleId="Obsah3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TOC5">
    <w:name w:val="toc 5"/>
    <w:basedOn w:val="Normal"/>
    <w:next w:val="Normal"/>
    <w:autoRedefine/>
    <w:semiHidden/>
    <w:rsid w:val="00f6677b"/>
    <w:pPr>
      <w:spacing w:before="0" w:after="0"/>
      <w:ind w:hanging="0" w:left="96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clear" w:pos="708"/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clear" w:pos="708"/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clear" w:pos="708"/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clear" w:pos="708"/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clear" w:pos="708"/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clear" w:pos="708"/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clear" w:pos="708"/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clear" w:pos="708"/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Bezseznamu" w:default="1">
    <w:name w:val="Bez seznamu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6081</TotalTime>
  <Application>LibreOffice/24.8.2.1$Windows_X86_64 LibreOffice_project/0f794b6e29741098670a3b95d60478a65d05ef13</Application>
  <AppVersion>15.0000</AppVersion>
  <DocSecurity>0</DocSecurity>
  <Pages>1</Pages>
  <Words>153</Words>
  <Characters>759</Characters>
  <CharactersWithSpaces>900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cp:lastPrinted>2023-03-28T17:20:44Z</cp:lastPrinted>
  <dcterms:modified xsi:type="dcterms:W3CDTF">2024-11-01T12:01:45Z</dcterms:modified>
  <cp:revision>412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